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1" w:rsidRDefault="00431F61">
      <w:pPr>
        <w:pStyle w:val="a7"/>
        <w:jc w:val="center"/>
        <w:rPr>
          <w:b/>
          <w:bCs/>
          <w:sz w:val="32"/>
        </w:rPr>
      </w:pPr>
    </w:p>
    <w:p w:rsidR="00505348" w:rsidRPr="000E5E86" w:rsidRDefault="00505348" w:rsidP="00505348">
      <w:pPr>
        <w:pStyle w:val="af1"/>
        <w:jc w:val="center"/>
        <w:rPr>
          <w:b/>
          <w:sz w:val="28"/>
          <w:szCs w:val="28"/>
        </w:rPr>
      </w:pPr>
      <w:r w:rsidRPr="000E5E86">
        <w:rPr>
          <w:b/>
          <w:sz w:val="28"/>
          <w:szCs w:val="28"/>
        </w:rPr>
        <w:t>ТЕРРИТОРИАЛЬНАЯ ИЗБИРАТЕЛЬНАЯ КОМИССИЯ</w:t>
      </w:r>
    </w:p>
    <w:p w:rsidR="00505348" w:rsidRPr="000E5E86" w:rsidRDefault="00505348" w:rsidP="00505348">
      <w:pPr>
        <w:pStyle w:val="af1"/>
        <w:jc w:val="center"/>
        <w:rPr>
          <w:b/>
          <w:sz w:val="28"/>
          <w:szCs w:val="28"/>
        </w:rPr>
      </w:pPr>
      <w:r w:rsidRPr="000E5E86">
        <w:rPr>
          <w:b/>
          <w:sz w:val="28"/>
          <w:szCs w:val="28"/>
        </w:rPr>
        <w:t>ИЗМАЛКОВСКОГО ОКРУГА</w:t>
      </w:r>
    </w:p>
    <w:p w:rsidR="003F5020" w:rsidRDefault="003F5020" w:rsidP="003F5020">
      <w:pPr>
        <w:pStyle w:val="af"/>
      </w:pPr>
    </w:p>
    <w:p w:rsidR="00505348" w:rsidRPr="004814BD" w:rsidRDefault="00505348" w:rsidP="00505348">
      <w:pPr>
        <w:pStyle w:val="af1"/>
        <w:jc w:val="center"/>
        <w:rPr>
          <w:b/>
          <w:sz w:val="28"/>
          <w:szCs w:val="28"/>
        </w:rPr>
      </w:pPr>
      <w:r w:rsidRPr="004814BD">
        <w:rPr>
          <w:b/>
          <w:sz w:val="28"/>
          <w:szCs w:val="28"/>
        </w:rPr>
        <w:t>ПОСТАНОВЛЕНИЕ</w:t>
      </w:r>
    </w:p>
    <w:p w:rsidR="003F5020" w:rsidRDefault="003F5020" w:rsidP="003F5020">
      <w:pPr>
        <w:jc w:val="center"/>
        <w:rPr>
          <w:b/>
        </w:rPr>
      </w:pPr>
    </w:p>
    <w:p w:rsidR="003F5020" w:rsidRDefault="007734B1" w:rsidP="003F5020">
      <w:pPr>
        <w:jc w:val="both"/>
        <w:rPr>
          <w:rFonts w:ascii="Times New Roman CYR" w:hAnsi="Times New Roman CYR"/>
          <w:sz w:val="28"/>
        </w:rPr>
      </w:pPr>
      <w:r>
        <w:rPr>
          <w:sz w:val="28"/>
        </w:rPr>
        <w:t>03 марта</w:t>
      </w:r>
      <w:r w:rsidR="00173722">
        <w:t xml:space="preserve">  2026</w:t>
      </w:r>
      <w:r w:rsidR="00173722">
        <w:rPr>
          <w:rFonts w:ascii="Times New Roman CYR" w:hAnsi="Times New Roman CYR"/>
        </w:rPr>
        <w:t xml:space="preserve"> года                                 </w:t>
      </w:r>
      <w:r>
        <w:rPr>
          <w:rFonts w:ascii="Times New Roman CYR" w:hAnsi="Times New Roman CYR"/>
        </w:rPr>
        <w:t xml:space="preserve">    </w:t>
      </w:r>
      <w:r w:rsidR="003F5020">
        <w:rPr>
          <w:rFonts w:ascii="Times New Roman CYR" w:hAnsi="Times New Roman CYR"/>
          <w:sz w:val="28"/>
        </w:rPr>
        <w:tab/>
      </w:r>
      <w:r w:rsidR="003F5020">
        <w:rPr>
          <w:rFonts w:ascii="Times New Roman CYR" w:hAnsi="Times New Roman CYR"/>
          <w:sz w:val="28"/>
        </w:rPr>
        <w:tab/>
        <w:t xml:space="preserve">                                        № </w:t>
      </w:r>
      <w:r w:rsidR="003C1F38">
        <w:rPr>
          <w:rFonts w:ascii="Times New Roman CYR" w:hAnsi="Times New Roman CYR"/>
          <w:sz w:val="28"/>
        </w:rPr>
        <w:t>3</w:t>
      </w:r>
      <w:r w:rsidR="003F5020">
        <w:rPr>
          <w:rFonts w:ascii="Times New Roman CYR" w:hAnsi="Times New Roman CYR"/>
          <w:sz w:val="28"/>
        </w:rPr>
        <w:t>/</w:t>
      </w:r>
      <w:r w:rsidR="003C1F38">
        <w:rPr>
          <w:rFonts w:ascii="Times New Roman CYR" w:hAnsi="Times New Roman CYR"/>
          <w:sz w:val="28"/>
        </w:rPr>
        <w:t>9</w:t>
      </w:r>
    </w:p>
    <w:p w:rsidR="00431F61" w:rsidRDefault="003F5020" w:rsidP="003F5020">
      <w:pPr>
        <w:ind w:left="80"/>
        <w:jc w:val="center"/>
        <w:rPr>
          <w:sz w:val="20"/>
          <w:szCs w:val="20"/>
        </w:rPr>
      </w:pPr>
      <w:r w:rsidRPr="004814BD">
        <w:t xml:space="preserve">с. </w:t>
      </w:r>
      <w:r w:rsidR="00505348">
        <w:t>Измалково</w:t>
      </w:r>
    </w:p>
    <w:p w:rsidR="00431F61" w:rsidRDefault="00431F61">
      <w:pPr>
        <w:ind w:left="80"/>
      </w:pPr>
    </w:p>
    <w:p w:rsidR="00431F61" w:rsidRDefault="00431F61">
      <w:pPr>
        <w:ind w:left="80"/>
        <w:rPr>
          <w:b/>
        </w:rPr>
      </w:pPr>
    </w:p>
    <w:p w:rsidR="003F5020" w:rsidRDefault="0071755B" w:rsidP="003F5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номенклатуры дел </w:t>
      </w:r>
    </w:p>
    <w:p w:rsidR="00431F61" w:rsidRDefault="0071755B" w:rsidP="003F5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территориальной избирательной комиссии </w:t>
      </w:r>
      <w:r w:rsidR="00505348">
        <w:rPr>
          <w:b/>
          <w:sz w:val="28"/>
          <w:szCs w:val="28"/>
        </w:rPr>
        <w:t>Измалковского</w:t>
      </w:r>
      <w:r w:rsidR="003F5020">
        <w:rPr>
          <w:b/>
          <w:sz w:val="28"/>
          <w:szCs w:val="28"/>
        </w:rPr>
        <w:t xml:space="preserve"> округа</w:t>
      </w:r>
    </w:p>
    <w:p w:rsidR="00431F61" w:rsidRDefault="00431F61">
      <w:pPr>
        <w:jc w:val="center"/>
        <w:rPr>
          <w:b/>
          <w:sz w:val="28"/>
          <w:szCs w:val="28"/>
        </w:rPr>
      </w:pPr>
    </w:p>
    <w:p w:rsidR="00A667D8" w:rsidRDefault="00A667D8">
      <w:pPr>
        <w:jc w:val="center"/>
        <w:rPr>
          <w:b/>
          <w:sz w:val="28"/>
          <w:szCs w:val="28"/>
        </w:rPr>
      </w:pPr>
    </w:p>
    <w:p w:rsidR="00431F61" w:rsidRPr="00A667D8" w:rsidRDefault="0071755B" w:rsidP="00213C0A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Обсудив </w:t>
      </w:r>
      <w:r>
        <w:rPr>
          <w:sz w:val="28"/>
          <w:szCs w:val="28"/>
        </w:rPr>
        <w:t xml:space="preserve">номенклатуру дел территориальной избирательной комиссии </w:t>
      </w:r>
      <w:r w:rsidR="00505348">
        <w:rPr>
          <w:sz w:val="28"/>
          <w:szCs w:val="28"/>
        </w:rPr>
        <w:t>Измалковского</w:t>
      </w:r>
      <w:r w:rsidR="00A667D8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 избирательная комиссия</w:t>
      </w:r>
      <w:r w:rsidR="00A667D8">
        <w:rPr>
          <w:sz w:val="28"/>
          <w:szCs w:val="28"/>
        </w:rPr>
        <w:t xml:space="preserve"> </w:t>
      </w:r>
      <w:r w:rsidR="00505348">
        <w:rPr>
          <w:sz w:val="28"/>
          <w:szCs w:val="28"/>
        </w:rPr>
        <w:t>Измалковского</w:t>
      </w:r>
      <w:r w:rsidR="00A667D8">
        <w:rPr>
          <w:sz w:val="28"/>
          <w:szCs w:val="28"/>
        </w:rPr>
        <w:t xml:space="preserve"> округа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b/>
          <w:sz w:val="28"/>
        </w:rPr>
        <w:t xml:space="preserve"> постановляет: </w:t>
      </w:r>
    </w:p>
    <w:p w:rsidR="00431F61" w:rsidRDefault="00431F61" w:rsidP="00213C0A">
      <w:pPr>
        <w:jc w:val="both"/>
        <w:rPr>
          <w:rFonts w:ascii="Times New Roman CYR" w:hAnsi="Times New Roman CYR"/>
        </w:rPr>
      </w:pPr>
    </w:p>
    <w:p w:rsidR="00431F61" w:rsidRDefault="0071755B" w:rsidP="00213C0A">
      <w:pPr>
        <w:jc w:val="both"/>
        <w:rPr>
          <w:rFonts w:ascii="Times New Roman CYR" w:hAnsi="Times New Roman CYR"/>
        </w:rPr>
      </w:pPr>
      <w:r>
        <w:tab/>
      </w:r>
      <w:r>
        <w:rPr>
          <w:sz w:val="28"/>
          <w:szCs w:val="28"/>
        </w:rPr>
        <w:t xml:space="preserve">1. Утвердить номенклатуру дел территориальной избирательной комиссии </w:t>
      </w:r>
      <w:r w:rsidR="00505348">
        <w:rPr>
          <w:sz w:val="28"/>
          <w:szCs w:val="28"/>
        </w:rPr>
        <w:t xml:space="preserve">Измалковского </w:t>
      </w:r>
      <w:r w:rsidR="00A667D8">
        <w:rPr>
          <w:sz w:val="28"/>
          <w:szCs w:val="28"/>
        </w:rPr>
        <w:t>округа.</w:t>
      </w:r>
      <w:r>
        <w:rPr>
          <w:rFonts w:ascii="Times New Roman CYR" w:hAnsi="Times New Roman CYR"/>
        </w:rPr>
        <w:t xml:space="preserve"> </w:t>
      </w:r>
    </w:p>
    <w:p w:rsidR="003F5020" w:rsidRDefault="003F5020">
      <w:pPr>
        <w:spacing w:line="360" w:lineRule="auto"/>
        <w:jc w:val="both"/>
        <w:rPr>
          <w:rFonts w:ascii="Times New Roman CYR" w:hAnsi="Times New Roman CYR"/>
        </w:rPr>
      </w:pPr>
    </w:p>
    <w:p w:rsidR="003F5020" w:rsidRDefault="003F5020">
      <w:pPr>
        <w:spacing w:line="360" w:lineRule="auto"/>
        <w:jc w:val="both"/>
        <w:rPr>
          <w:rFonts w:ascii="Times New Roman CYR" w:hAnsi="Times New Roman CYR"/>
        </w:rPr>
      </w:pPr>
    </w:p>
    <w:p w:rsidR="003F5020" w:rsidRDefault="003F5020">
      <w:pPr>
        <w:spacing w:line="360" w:lineRule="auto"/>
        <w:jc w:val="both"/>
        <w:rPr>
          <w:rFonts w:ascii="Times New Roman CYR" w:hAnsi="Times New Roman CYR"/>
        </w:rPr>
      </w:pPr>
    </w:p>
    <w:p w:rsidR="00505348" w:rsidRPr="00505348" w:rsidRDefault="00505348" w:rsidP="00505348">
      <w:pPr>
        <w:rPr>
          <w:sz w:val="28"/>
          <w:szCs w:val="28"/>
        </w:rPr>
      </w:pPr>
      <w:r w:rsidRPr="00505348">
        <w:rPr>
          <w:sz w:val="28"/>
          <w:szCs w:val="28"/>
        </w:rPr>
        <w:t>Председатель территориальной</w:t>
      </w:r>
    </w:p>
    <w:p w:rsidR="00505348" w:rsidRPr="00505348" w:rsidRDefault="00505348" w:rsidP="00505348">
      <w:pPr>
        <w:rPr>
          <w:sz w:val="28"/>
          <w:szCs w:val="28"/>
        </w:rPr>
      </w:pPr>
      <w:r w:rsidRPr="00505348">
        <w:rPr>
          <w:sz w:val="28"/>
          <w:szCs w:val="28"/>
        </w:rPr>
        <w:t>избирательной комиссии</w:t>
      </w:r>
    </w:p>
    <w:p w:rsidR="00505348" w:rsidRPr="00505348" w:rsidRDefault="00505348" w:rsidP="00505348">
      <w:pPr>
        <w:pStyle w:val="2"/>
        <w:jc w:val="left"/>
        <w:rPr>
          <w:b/>
          <w:szCs w:val="28"/>
        </w:rPr>
      </w:pPr>
      <w:r w:rsidRPr="00505348">
        <w:rPr>
          <w:szCs w:val="28"/>
        </w:rPr>
        <w:t>Измалковского округа</w:t>
      </w:r>
      <w:r w:rsidRPr="00505348">
        <w:rPr>
          <w:szCs w:val="28"/>
        </w:rPr>
        <w:tab/>
      </w:r>
      <w:r w:rsidRPr="00505348">
        <w:rPr>
          <w:szCs w:val="28"/>
        </w:rPr>
        <w:tab/>
      </w:r>
      <w:r w:rsidRPr="00505348">
        <w:rPr>
          <w:szCs w:val="28"/>
        </w:rPr>
        <w:tab/>
        <w:t xml:space="preserve">                                               </w:t>
      </w:r>
      <w:r w:rsidRPr="00505348">
        <w:rPr>
          <w:szCs w:val="28"/>
        </w:rPr>
        <w:tab/>
        <w:t>Н.И. Лесных</w:t>
      </w:r>
    </w:p>
    <w:p w:rsidR="00505348" w:rsidRPr="00505348" w:rsidRDefault="00505348" w:rsidP="00505348">
      <w:pPr>
        <w:rPr>
          <w:sz w:val="28"/>
          <w:szCs w:val="28"/>
        </w:rPr>
      </w:pPr>
    </w:p>
    <w:p w:rsidR="00505348" w:rsidRPr="00505348" w:rsidRDefault="00505348" w:rsidP="00505348">
      <w:pPr>
        <w:rPr>
          <w:sz w:val="28"/>
          <w:szCs w:val="28"/>
        </w:rPr>
      </w:pPr>
      <w:r w:rsidRPr="00505348">
        <w:rPr>
          <w:sz w:val="28"/>
          <w:szCs w:val="28"/>
        </w:rPr>
        <w:t>Секретарь территориальной</w:t>
      </w:r>
    </w:p>
    <w:p w:rsidR="00505348" w:rsidRPr="00505348" w:rsidRDefault="00505348" w:rsidP="00505348">
      <w:pPr>
        <w:rPr>
          <w:sz w:val="28"/>
          <w:szCs w:val="28"/>
        </w:rPr>
      </w:pPr>
      <w:r w:rsidRPr="00505348">
        <w:rPr>
          <w:sz w:val="28"/>
          <w:szCs w:val="28"/>
        </w:rPr>
        <w:t>избирательной комиссии</w:t>
      </w:r>
    </w:p>
    <w:p w:rsidR="00505348" w:rsidRPr="00505348" w:rsidRDefault="00505348" w:rsidP="00505348">
      <w:pPr>
        <w:rPr>
          <w:sz w:val="28"/>
          <w:szCs w:val="28"/>
        </w:rPr>
      </w:pPr>
      <w:r w:rsidRPr="00505348">
        <w:rPr>
          <w:sz w:val="28"/>
          <w:szCs w:val="28"/>
        </w:rPr>
        <w:t>Измалковского округа</w:t>
      </w:r>
      <w:r w:rsidRPr="00505348">
        <w:rPr>
          <w:sz w:val="28"/>
          <w:szCs w:val="28"/>
        </w:rPr>
        <w:tab/>
      </w:r>
      <w:r w:rsidRPr="00505348">
        <w:rPr>
          <w:sz w:val="28"/>
          <w:szCs w:val="28"/>
        </w:rPr>
        <w:tab/>
        <w:t xml:space="preserve">                                   </w:t>
      </w:r>
      <w:r>
        <w:rPr>
          <w:sz w:val="28"/>
          <w:szCs w:val="28"/>
        </w:rPr>
        <w:t xml:space="preserve">               </w:t>
      </w:r>
      <w:r w:rsidRPr="00505348">
        <w:rPr>
          <w:sz w:val="28"/>
          <w:szCs w:val="28"/>
        </w:rPr>
        <w:t xml:space="preserve">         </w:t>
      </w:r>
      <w:r w:rsidRPr="00505348">
        <w:rPr>
          <w:sz w:val="28"/>
          <w:szCs w:val="28"/>
        </w:rPr>
        <w:tab/>
        <w:t>Л.А. Басова</w:t>
      </w:r>
    </w:p>
    <w:p w:rsidR="00431F61" w:rsidRDefault="00431F61">
      <w:pPr>
        <w:spacing w:line="360" w:lineRule="auto"/>
        <w:ind w:firstLine="708"/>
        <w:jc w:val="both"/>
        <w:rPr>
          <w:sz w:val="28"/>
          <w:szCs w:val="28"/>
        </w:rPr>
      </w:pPr>
    </w:p>
    <w:p w:rsidR="00431F61" w:rsidRDefault="00431F61">
      <w:pPr>
        <w:pStyle w:val="14-15"/>
        <w:spacing w:after="120"/>
      </w:pPr>
    </w:p>
    <w:p w:rsidR="00431F61" w:rsidRDefault="00431F61">
      <w:pPr>
        <w:pStyle w:val="14-15"/>
        <w:spacing w:after="120"/>
        <w:sectPr w:rsidR="00431F61">
          <w:headerReference w:type="even" r:id="rId7"/>
          <w:headerReference w:type="default" r:id="rId8"/>
          <w:pgSz w:w="11906" w:h="16838"/>
          <w:pgMar w:top="510" w:right="851" w:bottom="510" w:left="1701" w:header="709" w:footer="709" w:gutter="0"/>
          <w:cols w:space="708"/>
          <w:docGrid w:linePitch="360"/>
        </w:sectPr>
      </w:pPr>
    </w:p>
    <w:tbl>
      <w:tblPr>
        <w:tblW w:w="1039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4134"/>
        <w:gridCol w:w="904"/>
        <w:gridCol w:w="900"/>
        <w:gridCol w:w="1439"/>
        <w:gridCol w:w="2116"/>
      </w:tblGrid>
      <w:tr w:rsidR="00431F61">
        <w:tc>
          <w:tcPr>
            <w:tcW w:w="5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F61" w:rsidRDefault="00431F61">
            <w:pPr>
              <w:jc w:val="center"/>
              <w:rPr>
                <w:b/>
              </w:rPr>
            </w:pPr>
          </w:p>
          <w:p w:rsidR="00431F61" w:rsidRDefault="0071755B">
            <w:pPr>
              <w:pStyle w:val="1"/>
            </w:pPr>
            <w:r>
              <w:t>НОМЕНКЛАТУРА ДЕЛ</w:t>
            </w:r>
            <w:r>
              <w:br/>
              <w:t xml:space="preserve"> ТЕРРИТОРИАЛЬНОЙ ИЗБИРАТЕЛЬНОЙ КОМИССИИ </w:t>
            </w:r>
          </w:p>
          <w:p w:rsidR="00431F61" w:rsidRPr="00A667D8" w:rsidRDefault="00505348" w:rsidP="00A667D8">
            <w:pPr>
              <w:pStyle w:val="1"/>
            </w:pPr>
            <w:r>
              <w:t>ИЗМАЛКОВСКОГО</w:t>
            </w:r>
            <w:r w:rsidR="00A667D8" w:rsidRPr="00A667D8">
              <w:t xml:space="preserve"> ОКРУГА</w:t>
            </w:r>
          </w:p>
          <w:p w:rsidR="00431F61" w:rsidRDefault="00431F61">
            <w:pPr>
              <w:pStyle w:val="1"/>
              <w:rPr>
                <w:bCs/>
                <w:szCs w:val="24"/>
              </w:rPr>
            </w:pPr>
          </w:p>
          <w:p w:rsidR="00431F61" w:rsidRDefault="00431F61">
            <w:pPr>
              <w:pStyle w:val="1"/>
            </w:pPr>
          </w:p>
          <w:p w:rsidR="00431F61" w:rsidRDefault="00431F61">
            <w:pPr>
              <w:pStyle w:val="14"/>
              <w:rPr>
                <w:sz w:val="20"/>
              </w:rPr>
            </w:pPr>
          </w:p>
          <w:p w:rsidR="00431F61" w:rsidRDefault="0071755B">
            <w:pPr>
              <w:pStyle w:val="14"/>
            </w:pPr>
            <w:r>
              <w:t>____________№ _____________</w:t>
            </w:r>
          </w:p>
          <w:p w:rsidR="00431F61" w:rsidRDefault="005E0ABC">
            <w:pPr>
              <w:pStyle w:val="14"/>
              <w:rPr>
                <w:b w:val="0"/>
                <w:bCs/>
                <w:sz w:val="18"/>
                <w:szCs w:val="18"/>
              </w:rPr>
            </w:pPr>
            <w:r>
              <w:rPr>
                <w:sz w:val="24"/>
              </w:rPr>
              <w:t xml:space="preserve">с. </w:t>
            </w:r>
            <w:r w:rsidR="00505348">
              <w:rPr>
                <w:sz w:val="24"/>
              </w:rPr>
              <w:t>Измалково</w:t>
            </w:r>
          </w:p>
          <w:p w:rsidR="00431F61" w:rsidRDefault="00431F61">
            <w:pPr>
              <w:pStyle w:val="14"/>
              <w:rPr>
                <w:sz w:val="24"/>
              </w:rPr>
            </w:pPr>
          </w:p>
          <w:p w:rsidR="00431F61" w:rsidRDefault="0071755B">
            <w:pPr>
              <w:pStyle w:val="14"/>
              <w:rPr>
                <w:sz w:val="24"/>
              </w:rPr>
            </w:pPr>
            <w:r>
              <w:rPr>
                <w:sz w:val="24"/>
              </w:rPr>
              <w:t>на 2026 год</w:t>
            </w:r>
          </w:p>
        </w:tc>
        <w:tc>
          <w:tcPr>
            <w:tcW w:w="53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F61" w:rsidRDefault="0071755B">
            <w:pPr>
              <w:pStyle w:val="1"/>
            </w:pPr>
            <w:r>
              <w:t>УТВЕРЖДАЮ</w:t>
            </w:r>
          </w:p>
          <w:p w:rsidR="00431F61" w:rsidRDefault="00431F61">
            <w:pPr>
              <w:jc w:val="center"/>
              <w:rPr>
                <w:b/>
              </w:rPr>
            </w:pPr>
          </w:p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ПРЕДСЕДАТЕЛЬ</w:t>
            </w:r>
          </w:p>
          <w:p w:rsidR="00431F61" w:rsidRDefault="0071755B">
            <w:pPr>
              <w:pStyle w:val="1"/>
            </w:pPr>
            <w:r>
              <w:t xml:space="preserve">ТЕРРИТОРИАЛЬНОЙ </w:t>
            </w:r>
          </w:p>
          <w:p w:rsidR="00431F61" w:rsidRDefault="0071755B">
            <w:pPr>
              <w:pStyle w:val="1"/>
            </w:pPr>
            <w:r>
              <w:t xml:space="preserve">ИЗБИРАТЕЛЬНОЙ КОМИССИИ </w:t>
            </w:r>
          </w:p>
          <w:p w:rsidR="00431F61" w:rsidRPr="00A667D8" w:rsidRDefault="0071755B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505348">
              <w:rPr>
                <w:b/>
              </w:rPr>
              <w:t>ИЗМАЛКОВСКОГО</w:t>
            </w:r>
            <w:r w:rsidR="00A667D8" w:rsidRPr="00A667D8">
              <w:rPr>
                <w:b/>
              </w:rPr>
              <w:t xml:space="preserve"> ОКРУГА</w:t>
            </w:r>
            <w:r w:rsidRPr="00A667D8">
              <w:rPr>
                <w:b/>
              </w:rPr>
              <w:br/>
            </w:r>
          </w:p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</w:t>
            </w:r>
          </w:p>
          <w:p w:rsidR="00431F61" w:rsidRDefault="007175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(подпись, инициалы, фамилия)</w:t>
            </w:r>
          </w:p>
          <w:p w:rsidR="00431F61" w:rsidRDefault="0071755B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_________________________________</w:t>
            </w:r>
            <w:r>
              <w:rPr>
                <w:b/>
                <w:u w:val="single"/>
              </w:rPr>
              <w:t xml:space="preserve">     </w:t>
            </w:r>
          </w:p>
          <w:p w:rsidR="00431F61" w:rsidRDefault="0071755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(дата)        </w:t>
            </w:r>
            <w:r>
              <w:rPr>
                <w:bCs/>
                <w:i/>
                <w:sz w:val="18"/>
                <w:szCs w:val="18"/>
              </w:rPr>
              <w:t xml:space="preserve">            </w:t>
            </w:r>
          </w:p>
          <w:p w:rsidR="00431F61" w:rsidRDefault="0071755B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431F61" w:rsidRDefault="0071755B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      </w:t>
            </w:r>
          </w:p>
        </w:tc>
      </w:tr>
      <w:tr w:rsidR="00431F61">
        <w:tc>
          <w:tcPr>
            <w:tcW w:w="900" w:type="dxa"/>
          </w:tcPr>
          <w:p w:rsidR="00431F61" w:rsidRDefault="00431F61">
            <w:pPr>
              <w:jc w:val="center"/>
              <w:rPr>
                <w:b/>
                <w:bCs/>
                <w:sz w:val="20"/>
              </w:rPr>
            </w:pPr>
          </w:p>
          <w:p w:rsidR="00431F61" w:rsidRDefault="0071755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Индекс дела</w:t>
            </w:r>
          </w:p>
        </w:tc>
        <w:tc>
          <w:tcPr>
            <w:tcW w:w="5038" w:type="dxa"/>
            <w:gridSpan w:val="2"/>
          </w:tcPr>
          <w:p w:rsidR="00431F61" w:rsidRDefault="00431F61">
            <w:pPr>
              <w:pStyle w:val="2"/>
              <w:rPr>
                <w:b/>
                <w:bCs/>
                <w:sz w:val="20"/>
              </w:rPr>
            </w:pPr>
          </w:p>
          <w:p w:rsidR="00431F61" w:rsidRDefault="0071755B">
            <w:pPr>
              <w:pStyle w:val="2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Заголовок дела</w:t>
            </w:r>
          </w:p>
          <w:p w:rsidR="00431F61" w:rsidRDefault="00431F6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00" w:type="dxa"/>
          </w:tcPr>
          <w:p w:rsidR="00431F61" w:rsidRDefault="0071755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Кол-во дел </w:t>
            </w:r>
          </w:p>
        </w:tc>
        <w:tc>
          <w:tcPr>
            <w:tcW w:w="1439" w:type="dxa"/>
          </w:tcPr>
          <w:p w:rsidR="00431F61" w:rsidRDefault="0071755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Срок хранения </w:t>
            </w:r>
            <w:r>
              <w:rPr>
                <w:b/>
                <w:sz w:val="20"/>
              </w:rPr>
              <w:t xml:space="preserve">и № статей </w:t>
            </w:r>
            <w:r>
              <w:rPr>
                <w:b/>
                <w:bCs/>
                <w:sz w:val="20"/>
              </w:rPr>
              <w:t>по перечню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b/>
                <w:bCs/>
                <w:sz w:val="14"/>
              </w:rPr>
            </w:pPr>
          </w:p>
          <w:p w:rsidR="00431F61" w:rsidRDefault="0071755B">
            <w:pPr>
              <w:pStyle w:val="4"/>
              <w:tabs>
                <w:tab w:val="left" w:pos="450"/>
              </w:tabs>
              <w:jc w:val="center"/>
              <w:rPr>
                <w:sz w:val="14"/>
              </w:rPr>
            </w:pPr>
            <w:r>
              <w:rPr>
                <w:sz w:val="14"/>
              </w:rPr>
              <w:t>Примечание</w:t>
            </w: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>
        <w:trPr>
          <w:cantSplit/>
          <w:trHeight w:val="225"/>
        </w:trPr>
        <w:tc>
          <w:tcPr>
            <w:tcW w:w="10393" w:type="dxa"/>
            <w:gridSpan w:val="6"/>
          </w:tcPr>
          <w:p w:rsidR="00431F61" w:rsidRDefault="0071755B">
            <w:pPr>
              <w:pStyle w:val="14"/>
              <w:rPr>
                <w:b w:val="0"/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01. Организационно-распорядительная документация</w:t>
            </w:r>
          </w:p>
        </w:tc>
      </w:tr>
      <w:tr w:rsidR="00431F61">
        <w:tc>
          <w:tcPr>
            <w:tcW w:w="900" w:type="dxa"/>
          </w:tcPr>
          <w:p w:rsidR="00431F61" w:rsidRDefault="0071755B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01-01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</w:pPr>
            <w:r>
              <w:rPr>
                <w:sz w:val="24"/>
              </w:rPr>
              <w:t>Федеральные Конституционные законы, Федеральные законы, законы Липецкой области о выборах и референдумах, другие федеральные и областные законы. Копии</w:t>
            </w:r>
          </w:p>
        </w:tc>
        <w:tc>
          <w:tcPr>
            <w:tcW w:w="900" w:type="dxa"/>
          </w:tcPr>
          <w:p w:rsidR="00431F61" w:rsidRDefault="00431F61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ДМН</w:t>
            </w:r>
            <w:r>
              <w:br/>
              <w:t>ст. 1 б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</w:pPr>
            <w:r>
              <w:rPr>
                <w:sz w:val="22"/>
                <w:szCs w:val="22"/>
              </w:rPr>
              <w:t>относящиеся к деятельности комиссии постоянно</w:t>
            </w:r>
          </w:p>
          <w:p w:rsidR="00431F61" w:rsidRDefault="00431F61">
            <w:pPr>
              <w:jc w:val="center"/>
              <w:rPr>
                <w:sz w:val="16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01-02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Указы, распоряжения Президента Российской Федерации, постановления, распоряжения Правительства Российской Федерации. Распоряжения (постановления) </w:t>
            </w:r>
            <w:r w:rsidR="000F197E">
              <w:rPr>
                <w:sz w:val="24"/>
              </w:rPr>
              <w:t>Губернатора</w:t>
            </w:r>
            <w:r>
              <w:rPr>
                <w:sz w:val="24"/>
              </w:rPr>
              <w:t xml:space="preserve"> Липецкой области, постановления Липецкого областного Совета депутатов по вопросам проведения выборов и референдумов. Копии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ДМН</w:t>
            </w:r>
            <w:r>
              <w:br/>
              <w:t>ст. 2 б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</w:pPr>
            <w:r>
              <w:t>о</w:t>
            </w:r>
            <w:r>
              <w:rPr>
                <w:sz w:val="22"/>
                <w:szCs w:val="22"/>
              </w:rPr>
              <w:t>тносящиеся к деятельности комиссии постоянно</w:t>
            </w:r>
          </w:p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01-03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Постановления и иные нормативные акты Центральной избирательной комиссии Российской Федерации. Копии</w:t>
            </w:r>
          </w:p>
        </w:tc>
        <w:tc>
          <w:tcPr>
            <w:tcW w:w="900" w:type="dxa"/>
          </w:tcPr>
          <w:p w:rsidR="00431F61" w:rsidRDefault="00431F61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ДМН</w:t>
            </w:r>
            <w:r>
              <w:br/>
              <w:t>ст. 18 в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  <w:p w:rsidR="00431F61" w:rsidRDefault="00431F61">
            <w:pPr>
              <w:jc w:val="center"/>
              <w:rPr>
                <w:sz w:val="14"/>
              </w:rPr>
            </w:pPr>
          </w:p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01-04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21"/>
              <w:tabs>
                <w:tab w:val="clear" w:pos="-2250"/>
              </w:tabs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Постановления и иные нормативные акты избирательной комиссии Липецкой области, распоряжения председателя избирательной комиссии Липецкой области. Копии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ДМН</w:t>
            </w:r>
            <w:r>
              <w:br/>
              <w:t>ст. 18 в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rPr>
          <w:trHeight w:val="1059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01-05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21"/>
              <w:tabs>
                <w:tab w:val="clear" w:pos="-2250"/>
              </w:tabs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</w:rPr>
              <w:t>Решения органов местного самоуправления по вопросам проведения выборов и референдумов. Копии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ДМН</w:t>
            </w:r>
            <w:r>
              <w:br/>
              <w:t>ст. 4 б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</w:pPr>
            <w:r>
              <w:t>о</w:t>
            </w:r>
            <w:r>
              <w:rPr>
                <w:sz w:val="22"/>
                <w:szCs w:val="22"/>
              </w:rPr>
              <w:t>тносящиеся к деятельности комиссии постоянно</w:t>
            </w:r>
          </w:p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rPr>
          <w:trHeight w:val="1259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01-06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Протоколы заседаний, постановления территориальной избирательной комиссии и документы к ним (информация, заявления и др.)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Постоянно</w:t>
            </w:r>
            <w:r>
              <w:br/>
              <w:t>ст. 18 б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rPr>
          <w:trHeight w:val="596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01-07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Переписка с избирательной комиссией Липецкой области по основной деятельности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 ЭПК</w:t>
            </w:r>
          </w:p>
          <w:p w:rsidR="00431F61" w:rsidRDefault="0071755B">
            <w:pPr>
              <w:jc w:val="center"/>
            </w:pPr>
            <w:r>
              <w:t>ст. 70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01-08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Переписка избирательными комиссиями, участковыми избирательными комиссиями о проведении выборов и референдумов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01-09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Переписка с исполнительными и представительными органами местного самоуправления, правоохранительными органами (прокуратура, органы внутренних дел и другими), судебными, налоговыми органами о соблюдении законодательства о выборах и референдумах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  ЭПК</w:t>
            </w:r>
            <w:r>
              <w:br/>
              <w:t>ст. 70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01-10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Переписка с кандидатами, избирательными объединениями, политическими партиями, общественными объединениями о соблюдении законодательства о выборах и референдумах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01-11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Переписка по обращениям (жалобам и заявлениям) о нарушениях федеральных законов, законов Липецкой области, нормативных актов органов местного самоуправления, поступившим от граждан, кандидатов, политических партий и других организаций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01-12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Переписка с редакциями средств массовой информации о соблюдении законодательства о выборах и референдумах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01-13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Переписка по вопросам уточнения и внесения изменений в списки избирателей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01-14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Переписка с иными организациями о проведении выборов и референдумов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 ЭПК</w:t>
            </w:r>
            <w:r>
              <w:br/>
              <w:t>ст. 70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01-15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Телефонограммы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3 года</w:t>
            </w:r>
          </w:p>
          <w:p w:rsidR="00431F61" w:rsidRDefault="0071755B">
            <w:pPr>
              <w:jc w:val="center"/>
            </w:pPr>
            <w:r>
              <w:t>ст.185 ж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01-16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Протоколы, планы, методические и другие материалы конференций, совещаний, семинаров, встреч, в которых принимает участие территориальная избирательная комиссия, либо их организует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 ЭПК</w:t>
            </w:r>
            <w:r>
              <w:br/>
              <w:t>ст. 368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rPr>
          <w:trHeight w:val="1706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01-17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Документы по предложению кандидатур в составы участковых избирательных комиссий и резерв составов участковых избирательных комиссий (письменные согласия граждан РФ, протоколы собраний избирателей по выдвижению кандидатур и др.)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 ЭПК</w:t>
            </w:r>
            <w:r>
              <w:br/>
              <w:t>ст. 437 б</w:t>
            </w:r>
          </w:p>
          <w:p w:rsidR="00431F61" w:rsidRDefault="00431F61">
            <w:pPr>
              <w:jc w:val="center"/>
            </w:pP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rPr>
          <w:trHeight w:val="1177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01-18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Протоколы, решения Рабочей группы по информационным спорам и иным вопросам информационного обеспечения выборов и референдумов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Постоянно</w:t>
            </w:r>
          </w:p>
          <w:p w:rsidR="00431F61" w:rsidRDefault="0071755B">
            <w:pPr>
              <w:jc w:val="center"/>
            </w:pPr>
            <w:r>
              <w:t>ст. 18 г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01-19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Протоколы, решения Рабочей группы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Постоянно</w:t>
            </w:r>
          </w:p>
          <w:p w:rsidR="00431F61" w:rsidRDefault="0071755B">
            <w:pPr>
              <w:jc w:val="center"/>
            </w:pPr>
            <w:r>
              <w:t>ст. 18 г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>
        <w:trPr>
          <w:cantSplit/>
        </w:trPr>
        <w:tc>
          <w:tcPr>
            <w:tcW w:w="10393" w:type="dxa"/>
            <w:gridSpan w:val="6"/>
          </w:tcPr>
          <w:p w:rsidR="00431F61" w:rsidRDefault="0071755B">
            <w:pPr>
              <w:pStyle w:val="14"/>
              <w:rPr>
                <w:sz w:val="24"/>
              </w:rPr>
            </w:pPr>
            <w:r>
              <w:rPr>
                <w:sz w:val="24"/>
              </w:rPr>
              <w:t>02. Документационное обеспечение территориальной избирательной комиссии</w:t>
            </w:r>
          </w:p>
        </w:tc>
      </w:tr>
      <w:tr w:rsidR="00431F61">
        <w:trPr>
          <w:trHeight w:val="843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02-01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Инструкция по делопроизводству в территориальной избирательной комиссии. Копия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1 год</w:t>
            </w:r>
          </w:p>
          <w:p w:rsidR="00431F61" w:rsidRDefault="0071755B">
            <w:pPr>
              <w:jc w:val="center"/>
            </w:pPr>
            <w:r>
              <w:t>ст. 8 б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</w:pPr>
            <w:r>
              <w:t>После замены</w:t>
            </w:r>
            <w:r>
              <w:br/>
              <w:t xml:space="preserve"> новой</w:t>
            </w:r>
          </w:p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rPr>
          <w:trHeight w:val="415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02-02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Номенклатуры дел территориальной избирательной комиссии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Постоянно</w:t>
            </w:r>
            <w:r>
              <w:br/>
              <w:t>ст. 157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rPr>
          <w:trHeight w:val="819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02-03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Акты о выделении к уничтожению документов, не подлежащих дальнейшему хранению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 xml:space="preserve">Постоянно </w:t>
            </w:r>
            <w:r>
              <w:br/>
              <w:t>ст. 170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rPr>
          <w:trHeight w:val="846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02-04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Акты приема-передачи документов от участковых избирательных комиссий, в вышестоящую избирательную комиссию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 xml:space="preserve">Постоянно </w:t>
            </w:r>
            <w:r>
              <w:br/>
              <w:t>ст. 170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rPr>
          <w:trHeight w:val="290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02-05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регистрации постановлений территориальной избирательной комиссии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182 а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rPr>
          <w:trHeight w:val="709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02-06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регистрации документов, поступающих в территориальную избирательную комиссию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182 г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rPr>
          <w:trHeight w:val="1009"/>
        </w:trPr>
        <w:tc>
          <w:tcPr>
            <w:tcW w:w="900" w:type="dxa"/>
          </w:tcPr>
          <w:p w:rsidR="00431F61" w:rsidRDefault="0071755B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02-07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Журнал регистрации документов, отправляемых из территориальной избирательной комиссии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182 г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rPr>
          <w:trHeight w:val="879"/>
        </w:trPr>
        <w:tc>
          <w:tcPr>
            <w:tcW w:w="900" w:type="dxa"/>
          </w:tcPr>
          <w:p w:rsidR="00431F61" w:rsidRDefault="0071755B">
            <w:pPr>
              <w:pStyle w:val="aa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02-08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Журнал регистрации обращений, жалоб и заявлений, поступающих в территориальную избирательную комиссию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182 е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</w:pPr>
            <w:r>
              <w:t>02-09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rPr>
                <w:szCs w:val="22"/>
              </w:rPr>
              <w:t>Журнал учета выдачи удостоверений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1 год</w:t>
            </w:r>
            <w:r>
              <w:br/>
              <w:t>ст. 463 з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rPr>
          <w:trHeight w:val="757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02-10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both"/>
            </w:pPr>
            <w:r>
              <w:t>Описи дел постоянного хранения, переданных в архив, акты передачи документов в архив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 xml:space="preserve">Постоянно </w:t>
            </w:r>
            <w:r>
              <w:br/>
              <w:t>ст. 172 а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  <w:vertAlign w:val="superscript"/>
              </w:rPr>
            </w:pPr>
          </w:p>
        </w:tc>
      </w:tr>
      <w:tr w:rsidR="00431F61">
        <w:trPr>
          <w:trHeight w:val="698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02-11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оттисков печатей и штампов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Постоянно</w:t>
            </w:r>
          </w:p>
          <w:p w:rsidR="00431F61" w:rsidRDefault="0071755B">
            <w:pPr>
              <w:jc w:val="center"/>
            </w:pPr>
            <w:r>
              <w:t>ст. 163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</w:pPr>
            <w:r>
              <w:rPr>
                <w:sz w:val="22"/>
                <w:szCs w:val="22"/>
              </w:rPr>
              <w:t>до ликвидации организации</w:t>
            </w:r>
          </w:p>
        </w:tc>
      </w:tr>
      <w:tr w:rsidR="00431F61">
        <w:trPr>
          <w:trHeight w:val="708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02-12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учета выдачи печатей и штампов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Постоянно</w:t>
            </w:r>
          </w:p>
          <w:p w:rsidR="00431F61" w:rsidRDefault="0071755B">
            <w:pPr>
              <w:jc w:val="center"/>
            </w:pPr>
            <w:r>
              <w:t>ст. 163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  <w:rPr>
                <w:sz w:val="14"/>
              </w:rPr>
            </w:pPr>
            <w:r>
              <w:rPr>
                <w:sz w:val="22"/>
                <w:szCs w:val="22"/>
              </w:rPr>
              <w:t>до ликвидации организации</w:t>
            </w:r>
          </w:p>
        </w:tc>
      </w:tr>
      <w:tr w:rsidR="00431F61">
        <w:trPr>
          <w:trHeight w:val="689"/>
        </w:trPr>
        <w:tc>
          <w:tcPr>
            <w:tcW w:w="900" w:type="dxa"/>
          </w:tcPr>
          <w:p w:rsidR="00431F61" w:rsidRDefault="0071755B">
            <w:pPr>
              <w:jc w:val="center"/>
            </w:pPr>
            <w:r>
              <w:t>02-13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Журнал регистрации телефонограмм</w:t>
            </w:r>
          </w:p>
        </w:tc>
        <w:tc>
          <w:tcPr>
            <w:tcW w:w="900" w:type="dxa"/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3 года</w:t>
            </w:r>
          </w:p>
          <w:p w:rsidR="00431F61" w:rsidRDefault="0071755B">
            <w:pPr>
              <w:jc w:val="center"/>
            </w:pPr>
            <w:r>
              <w:t>ст. 182 ж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10393" w:type="dxa"/>
            <w:gridSpan w:val="6"/>
          </w:tcPr>
          <w:p w:rsidR="00431F61" w:rsidRDefault="0071755B">
            <w:pPr>
              <w:jc w:val="center"/>
              <w:rPr>
                <w:szCs w:val="44"/>
              </w:rPr>
            </w:pPr>
            <w:r>
              <w:rPr>
                <w:b/>
                <w:bCs/>
                <w:szCs w:val="44"/>
              </w:rPr>
              <w:t>03. Документы по вопросам эксплуатации и развития Государственной автоматизированной системы РФ «Выборы», регистрации (учету) избирателей, участников референдума</w:t>
            </w:r>
          </w:p>
        </w:tc>
      </w:tr>
      <w:tr w:rsidR="00431F61">
        <w:trPr>
          <w:trHeight w:val="12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03-01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Нормативно-правовые документы по эксплуатации и развитию государственной автоматизированной системы РФ «Выборы» (далее – ГАС «Выборы»)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ДМН</w:t>
            </w:r>
          </w:p>
          <w:p w:rsidR="00431F61" w:rsidRDefault="0071755B">
            <w:pPr>
              <w:jc w:val="center"/>
            </w:pPr>
            <w:r>
              <w:t>ст. 2 б</w:t>
            </w:r>
          </w:p>
          <w:p w:rsidR="00431F61" w:rsidRDefault="00431F61">
            <w:pPr>
              <w:jc w:val="center"/>
            </w:pPr>
          </w:p>
          <w:p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rPr>
          <w:trHeight w:val="9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03-02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Нормативно-правовые документы по регистрации (учету) избирателей, участников референдума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ДМН</w:t>
            </w:r>
          </w:p>
          <w:p w:rsidR="00431F61" w:rsidRDefault="0071755B">
            <w:pPr>
              <w:jc w:val="center"/>
            </w:pPr>
            <w:r>
              <w:t>ст. 2 б</w:t>
            </w:r>
          </w:p>
          <w:p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03-03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Нормативно-правовые документы по обеспечению безопасности информации при использовании ГАС «Выборы»</w:t>
            </w:r>
          </w:p>
          <w:p w:rsidR="00431F61" w:rsidRDefault="00431F61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ДМН</w:t>
            </w:r>
          </w:p>
          <w:p w:rsidR="00431F61" w:rsidRDefault="0071755B">
            <w:pPr>
              <w:jc w:val="center"/>
            </w:pPr>
            <w:r>
              <w:t>ст. 2 б</w:t>
            </w:r>
          </w:p>
          <w:p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После замены новыми</w:t>
            </w:r>
          </w:p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03-04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Переписка с ЦИК России, Федеральным центром информатизации при ЦИК России по вопросам эксплуатации и развития ГАС «Выборы», регистрации (учету) избирателей и участников референдума, по вопросам безопасности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03-05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Переписка с ООО «Комнет» (г. Воронеж), занимающийся сервисным обслуживанием регионального фрагмента КСА ГАС «Выборы»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03-06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Переписка с государственными органами, органами местного самоуправления, муниципальными комиссиями, территориальными избирательными комиссиями, другими организациями по вопросам эксплуатации и развития ГАС «Выборы», реализации Положения «О Государственной системе регистрации (учета) избирателей, участников референдума в Российской Федерации», обеспечения безопасности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03-07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Акты приема – передачи техники</w:t>
            </w:r>
          </w:p>
          <w:p w:rsidR="00431F61" w:rsidRDefault="00431F61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94 б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03-08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Сведения о численности избирателей Липецкой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70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rPr>
          <w:trHeight w:val="12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03-09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Акты уничтожения персональных данных и иной конфиденциальной информации (на электронном носителе, бумажном носителе, жестком диске)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567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rPr>
          <w:trHeight w:val="340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03-10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Договоры с Федеральным центром информатизации при ЦИК России о передаче программно-технических средств ГАС «Выборы» в безвозмездное временное пользование, договоры с органами исполнительной власти о передаче имущества ГАС «Выборы» в безвозмездное временное пользование, о безвозмездном пользовании недвижимым имуществом, находящимся в муниципальной собственности, договор о полной материальной ответственности системного администратора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После истечения срока действия договоров</w:t>
            </w:r>
          </w:p>
        </w:tc>
      </w:tr>
      <w:tr w:rsidR="00431F61">
        <w:trPr>
          <w:trHeight w:val="93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03-11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Регламенты, инструкции, методические рекомендации ЦИК России по вопросам функционирования ГАС «Выборы»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ДМН</w:t>
            </w:r>
          </w:p>
          <w:p w:rsidR="00431F61" w:rsidRDefault="0071755B">
            <w:pPr>
              <w:jc w:val="center"/>
            </w:pPr>
            <w:r>
              <w:t>ст. 8 б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03-12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both"/>
            </w:pPr>
            <w:r>
              <w:t>Системный журнал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После списания технических средств. При условии проведения проверки (ревизии)</w:t>
            </w: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03-13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Аппаратный журнал</w:t>
            </w:r>
          </w:p>
          <w:p w:rsidR="00431F61" w:rsidRDefault="00431F61">
            <w:pPr>
              <w:jc w:val="center"/>
            </w:pPr>
          </w:p>
          <w:p w:rsidR="00431F61" w:rsidRDefault="00431F61">
            <w:pPr>
              <w:jc w:val="center"/>
            </w:pPr>
          </w:p>
          <w:p w:rsidR="00431F61" w:rsidRDefault="00431F61">
            <w:pPr>
              <w:jc w:val="center"/>
            </w:pPr>
          </w:p>
          <w:p w:rsidR="00431F61" w:rsidRDefault="00431F61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186</w:t>
            </w:r>
          </w:p>
          <w:p w:rsidR="00431F61" w:rsidRDefault="00431F61">
            <w:pPr>
              <w:jc w:val="center"/>
            </w:pPr>
          </w:p>
          <w:p w:rsidR="00431F61" w:rsidRDefault="00431F61">
            <w:pPr>
              <w:jc w:val="center"/>
            </w:pPr>
          </w:p>
          <w:p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После списания технических средств. При условии проведения проверки (ревизии)</w:t>
            </w: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r>
              <w:t>03-14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61" w:rsidRDefault="0071755B">
            <w:r>
              <w:t>Журнал регистрации носителей информации ГАС «Выборы», содержащих персональные данные и иную конфиденциальную информацию, поступившую из органов регистрационного учета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577, 578</w:t>
            </w:r>
          </w:p>
          <w:p w:rsidR="00431F61" w:rsidRDefault="00431F61">
            <w:pPr>
              <w:jc w:val="center"/>
            </w:pPr>
          </w:p>
          <w:p w:rsidR="00431F61" w:rsidRDefault="00431F61">
            <w:pPr>
              <w:jc w:val="center"/>
            </w:pPr>
          </w:p>
          <w:p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r>
              <w:t>03-15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61" w:rsidRDefault="0071755B">
            <w:r>
              <w:t>Журнал регистрации носителей информации ГАС «Выборы», содержащих персональные данные и иную конфиденциальную информацию на объекте информатизации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577</w:t>
            </w:r>
          </w:p>
          <w:p w:rsidR="00431F61" w:rsidRDefault="00431F61">
            <w:pPr>
              <w:jc w:val="center"/>
            </w:pPr>
          </w:p>
          <w:p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r>
              <w:t>03-16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61" w:rsidRDefault="0071755B">
            <w:r>
              <w:t>Сведения об избирателях, участниках референдумов, представленных УМВД, военным комиссариатом, судом, УФСИН, главами районов (городских округов) и др.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70</w:t>
            </w:r>
          </w:p>
          <w:p w:rsidR="00431F61" w:rsidRDefault="00431F61">
            <w:pPr>
              <w:jc w:val="center"/>
            </w:pPr>
          </w:p>
          <w:p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r>
              <w:t>03-17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61" w:rsidRDefault="0071755B">
            <w:r>
              <w:t>Акты, протоколы передачи изменений территориального фрагмента базы данных РИУР ГАС «Выборы»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70</w:t>
            </w:r>
          </w:p>
          <w:p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r>
              <w:t>03-18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61" w:rsidRDefault="0071755B">
            <w:r>
              <w:t>Акты приема-передачи документов, содержащих персональные данные и иную конфиденциальную информацию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Постоянно</w:t>
            </w:r>
          </w:p>
          <w:p w:rsidR="00431F61" w:rsidRDefault="0071755B">
            <w:pPr>
              <w:jc w:val="center"/>
            </w:pPr>
            <w:r>
              <w:t>ст. 170</w:t>
            </w:r>
          </w:p>
          <w:p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r>
              <w:t>03-19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61" w:rsidRDefault="0071755B">
            <w:r>
              <w:t>Книга учета документов ГАС «Выборы», имеющих конфиденциальный характер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577, 588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r>
              <w:t>03-20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61" w:rsidRDefault="0071755B">
            <w:r>
              <w:t>Журнал регистрации поступающих документов (в том числе по электронной почте)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182 г</w:t>
            </w:r>
          </w:p>
          <w:p w:rsidR="00431F61" w:rsidRDefault="00431F61">
            <w:pPr>
              <w:jc w:val="center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r>
              <w:t>03-21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61" w:rsidRDefault="0071755B">
            <w:r>
              <w:t>Журнал регистрации отправляемых документов (в том числе по электронной почте)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182 г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r>
              <w:t>03-22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61" w:rsidRDefault="0071755B">
            <w:r>
              <w:t>Переписка с системными администраторами территориальных избирательных комиссий Липецкой области по вопросам эксплуатации и развития ГАС «Выборы», реализации Положения «О Государственной системе регистрации (учета) избирателей, участников референдума в Российской Федерации», обеспечения безопасности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70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r>
              <w:t>03-23</w:t>
            </w:r>
          </w:p>
        </w:tc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61" w:rsidRDefault="0071755B">
            <w:r>
              <w:t>Журнал учета статистических данных о неисправностях КСА (ПТС)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F61" w:rsidRDefault="00431F61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71755B">
            <w:pPr>
              <w:jc w:val="center"/>
            </w:pPr>
            <w:r>
              <w:t>5 лет</w:t>
            </w:r>
            <w:r>
              <w:br/>
              <w:t>ст. 520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1" w:rsidRDefault="00431F61">
            <w:pPr>
              <w:jc w:val="center"/>
            </w:pPr>
          </w:p>
        </w:tc>
      </w:tr>
      <w:tr w:rsidR="00431F61">
        <w:tc>
          <w:tcPr>
            <w:tcW w:w="10393" w:type="dxa"/>
            <w:gridSpan w:val="6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4. Документы по вопросам деятельности Контрольно-ревизионной службы при территориальной избирательной комиссии (далее – КРС)</w:t>
            </w:r>
            <w:r>
              <w:rPr>
                <w:rStyle w:val="a3"/>
                <w:b/>
              </w:rPr>
              <w:footnoteReference w:id="1"/>
            </w:r>
          </w:p>
        </w:tc>
      </w:tr>
      <w:tr w:rsidR="00431F61">
        <w:trPr>
          <w:trHeight w:val="624"/>
        </w:trPr>
        <w:tc>
          <w:tcPr>
            <w:tcW w:w="900" w:type="dxa"/>
          </w:tcPr>
          <w:p w:rsidR="00431F61" w:rsidRDefault="0071755B">
            <w:r>
              <w:t>04-01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Постановления ЦИК России по вопросам деятельности КРС. Копии</w:t>
            </w:r>
          </w:p>
        </w:tc>
        <w:tc>
          <w:tcPr>
            <w:tcW w:w="900" w:type="dxa"/>
          </w:tcPr>
          <w:p w:rsidR="00431F61" w:rsidRDefault="00431F61"/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ДМН</w:t>
            </w:r>
          </w:p>
          <w:p w:rsidR="00431F61" w:rsidRDefault="0071755B">
            <w:pPr>
              <w:jc w:val="center"/>
            </w:pPr>
            <w:r>
              <w:t>ст. 18 а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1F61">
        <w:trPr>
          <w:trHeight w:val="690"/>
        </w:trPr>
        <w:tc>
          <w:tcPr>
            <w:tcW w:w="900" w:type="dxa"/>
          </w:tcPr>
          <w:p w:rsidR="00431F61" w:rsidRDefault="0071755B">
            <w:r>
              <w:t>04-02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Протоколы заседаний КРС и документы к ним (справки, информации и др.)</w:t>
            </w:r>
          </w:p>
        </w:tc>
        <w:tc>
          <w:tcPr>
            <w:tcW w:w="900" w:type="dxa"/>
          </w:tcPr>
          <w:p w:rsidR="00431F61" w:rsidRDefault="00431F61"/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Постоянно</w:t>
            </w:r>
          </w:p>
          <w:p w:rsidR="00431F61" w:rsidRDefault="0071755B">
            <w:pPr>
              <w:jc w:val="center"/>
            </w:pPr>
            <w:r>
              <w:t>ст.18 д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rPr>
          <w:trHeight w:val="700"/>
        </w:trPr>
        <w:tc>
          <w:tcPr>
            <w:tcW w:w="900" w:type="dxa"/>
          </w:tcPr>
          <w:p w:rsidR="00431F61" w:rsidRDefault="0071755B">
            <w:r>
              <w:t>04-03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Положение о КРС и другие нормативные документы Комиссии по вопросам КРС. Копии</w:t>
            </w:r>
          </w:p>
        </w:tc>
        <w:tc>
          <w:tcPr>
            <w:tcW w:w="900" w:type="dxa"/>
          </w:tcPr>
          <w:p w:rsidR="00431F61" w:rsidRDefault="00431F61"/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 xml:space="preserve">1 год </w:t>
            </w:r>
          </w:p>
          <w:p w:rsidR="00431F61" w:rsidRDefault="0071755B">
            <w:pPr>
              <w:jc w:val="center"/>
            </w:pPr>
            <w:r>
              <w:t>ст. 8 б</w:t>
            </w:r>
          </w:p>
        </w:tc>
        <w:tc>
          <w:tcPr>
            <w:tcW w:w="2116" w:type="dxa"/>
          </w:tcPr>
          <w:p w:rsidR="00431F61" w:rsidRDefault="0071755B">
            <w:pPr>
              <w:jc w:val="center"/>
            </w:pPr>
            <w:r>
              <w:rPr>
                <w:sz w:val="22"/>
                <w:szCs w:val="22"/>
              </w:rPr>
              <w:t>Подлинники в деле 01-06</w:t>
            </w:r>
          </w:p>
        </w:tc>
      </w:tr>
      <w:tr w:rsidR="00431F61">
        <w:tc>
          <w:tcPr>
            <w:tcW w:w="900" w:type="dxa"/>
          </w:tcPr>
          <w:p w:rsidR="00431F61" w:rsidRDefault="0071755B">
            <w:r>
              <w:t>04-04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Планы, графики проведения проверок финансовой деятельности избирательных комиссий и отчеты о проведенных проверках</w:t>
            </w:r>
          </w:p>
        </w:tc>
        <w:tc>
          <w:tcPr>
            <w:tcW w:w="900" w:type="dxa"/>
          </w:tcPr>
          <w:p w:rsidR="00431F61" w:rsidRDefault="00431F61"/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         ст. 282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r>
              <w:t>04-05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Справки и акты о результатах проверки финансовой деятельности кандидатов, зарегистрированных кандидатов, избирательных объединений, избирательных комиссий </w:t>
            </w:r>
          </w:p>
        </w:tc>
        <w:tc>
          <w:tcPr>
            <w:tcW w:w="900" w:type="dxa"/>
          </w:tcPr>
          <w:p w:rsidR="00431F61" w:rsidRDefault="00431F61"/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>5 лет</w:t>
            </w:r>
          </w:p>
          <w:p w:rsidR="00431F61" w:rsidRDefault="0071755B">
            <w:pPr>
              <w:jc w:val="center"/>
            </w:pPr>
            <w:r>
              <w:t>ст. 282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900" w:type="dxa"/>
          </w:tcPr>
          <w:p w:rsidR="00431F61" w:rsidRDefault="0071755B">
            <w:r>
              <w:t>04-06</w:t>
            </w:r>
          </w:p>
        </w:tc>
        <w:tc>
          <w:tcPr>
            <w:tcW w:w="5038" w:type="dxa"/>
            <w:gridSpan w:val="2"/>
          </w:tcPr>
          <w:p w:rsidR="00431F61" w:rsidRDefault="0071755B">
            <w:pPr>
              <w:pStyle w:val="14-1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Переписка по вопросам деятельности КРС</w:t>
            </w:r>
          </w:p>
        </w:tc>
        <w:tc>
          <w:tcPr>
            <w:tcW w:w="900" w:type="dxa"/>
          </w:tcPr>
          <w:p w:rsidR="00431F61" w:rsidRDefault="00431F61"/>
        </w:tc>
        <w:tc>
          <w:tcPr>
            <w:tcW w:w="1439" w:type="dxa"/>
          </w:tcPr>
          <w:p w:rsidR="00431F61" w:rsidRDefault="0071755B">
            <w:pPr>
              <w:jc w:val="center"/>
            </w:pPr>
            <w:r>
              <w:t xml:space="preserve"> 5 лет ЭПК</w:t>
            </w:r>
          </w:p>
          <w:p w:rsidR="00431F61" w:rsidRDefault="0071755B">
            <w:pPr>
              <w:jc w:val="center"/>
            </w:pPr>
            <w:r>
              <w:t>ст. 70</w:t>
            </w:r>
          </w:p>
        </w:tc>
        <w:tc>
          <w:tcPr>
            <w:tcW w:w="2116" w:type="dxa"/>
          </w:tcPr>
          <w:p w:rsidR="00431F61" w:rsidRDefault="00431F61">
            <w:pPr>
              <w:jc w:val="center"/>
              <w:rPr>
                <w:sz w:val="14"/>
              </w:rPr>
            </w:pPr>
          </w:p>
        </w:tc>
      </w:tr>
      <w:tr w:rsidR="00431F61">
        <w:tc>
          <w:tcPr>
            <w:tcW w:w="5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F61" w:rsidRDefault="00431F61">
            <w:pPr>
              <w:jc w:val="center"/>
              <w:rPr>
                <w:b/>
              </w:rPr>
            </w:pPr>
          </w:p>
          <w:p w:rsidR="00431F61" w:rsidRDefault="00431F61">
            <w:pPr>
              <w:jc w:val="center"/>
              <w:rPr>
                <w:b/>
              </w:rPr>
            </w:pPr>
          </w:p>
        </w:tc>
        <w:tc>
          <w:tcPr>
            <w:tcW w:w="53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F61" w:rsidRDefault="00431F61">
            <w:pPr>
              <w:jc w:val="center"/>
              <w:rPr>
                <w:b/>
              </w:rPr>
            </w:pPr>
          </w:p>
        </w:tc>
      </w:tr>
    </w:tbl>
    <w:p w:rsidR="00431F61" w:rsidRDefault="0071755B">
      <w:pPr>
        <w:ind w:left="-720"/>
      </w:pPr>
      <w:r>
        <w:t xml:space="preserve">СЕКРЕТАРЬ ТЕРРИТОРИАЛЬНОЙ </w:t>
      </w:r>
    </w:p>
    <w:p w:rsidR="00431F61" w:rsidRDefault="0071755B">
      <w:pPr>
        <w:ind w:left="-720"/>
        <w:jc w:val="both"/>
      </w:pPr>
      <w:r>
        <w:t xml:space="preserve">ИЗБИРАТЕЛЬНОЙ КОМИССИИ </w:t>
      </w:r>
    </w:p>
    <w:p w:rsidR="00431F61" w:rsidRDefault="00505348">
      <w:pPr>
        <w:ind w:left="-720"/>
        <w:jc w:val="both"/>
      </w:pPr>
      <w:r>
        <w:t xml:space="preserve">ИЗМАЛКОВСКОГО </w:t>
      </w:r>
      <w:r w:rsidR="005E0ABC" w:rsidRPr="00A667D8">
        <w:t xml:space="preserve"> ОКРУГА</w:t>
      </w:r>
      <w:r w:rsidR="00D371E1">
        <w:t xml:space="preserve">       </w:t>
      </w:r>
      <w:r w:rsidR="0071755B">
        <w:t xml:space="preserve"> _________________    _________________________________</w:t>
      </w:r>
    </w:p>
    <w:p w:rsidR="00431F61" w:rsidRDefault="0071755B">
      <w:pPr>
        <w:ind w:left="-720"/>
        <w:jc w:val="both"/>
        <w:rPr>
          <w:i/>
        </w:rPr>
      </w:pPr>
      <w:r>
        <w:tab/>
        <w:t xml:space="preserve">  </w:t>
      </w:r>
      <w:r>
        <w:tab/>
      </w:r>
      <w:r>
        <w:tab/>
      </w:r>
      <w:r>
        <w:tab/>
      </w:r>
      <w:r>
        <w:tab/>
        <w:t xml:space="preserve">                   </w:t>
      </w:r>
      <w:r w:rsidR="00D371E1">
        <w:t xml:space="preserve">    </w:t>
      </w:r>
      <w:r>
        <w:t xml:space="preserve"> (</w:t>
      </w:r>
      <w:r>
        <w:rPr>
          <w:i/>
        </w:rPr>
        <w:t xml:space="preserve">подпись)                                (расшифровка подписи)               </w:t>
      </w:r>
    </w:p>
    <w:p w:rsidR="00431F61" w:rsidRDefault="0071755B">
      <w:pPr>
        <w:ind w:left="-720"/>
      </w:pPr>
      <w:r>
        <w:t>_________________________</w:t>
      </w:r>
    </w:p>
    <w:p w:rsidR="00431F61" w:rsidRDefault="0071755B">
      <w:pPr>
        <w:ind w:left="-720"/>
      </w:pPr>
      <w:r>
        <w:t xml:space="preserve">               (дата)</w:t>
      </w:r>
    </w:p>
    <w:p w:rsidR="00431F61" w:rsidRDefault="00431F61"/>
    <w:p w:rsidR="00431F61" w:rsidRDefault="00431F61"/>
    <w:p w:rsidR="00431F61" w:rsidRDefault="0071755B">
      <w:pPr>
        <w:ind w:left="-720"/>
      </w:pPr>
      <w:r>
        <w:t xml:space="preserve">          СОГЛАСОВАНО                                                                                  СОГЛАСОВАНО</w:t>
      </w:r>
    </w:p>
    <w:p w:rsidR="00431F61" w:rsidRDefault="0071755B">
      <w:pPr>
        <w:pStyle w:val="3"/>
        <w:ind w:left="-720"/>
        <w:rPr>
          <w:sz w:val="24"/>
        </w:rPr>
      </w:pPr>
      <w:r>
        <w:rPr>
          <w:sz w:val="24"/>
        </w:rPr>
        <w:t>Протокол ЭК избирательной                                                                Протокол ЭПК Управления</w:t>
      </w:r>
    </w:p>
    <w:p w:rsidR="00431F61" w:rsidRDefault="0071755B">
      <w:pPr>
        <w:ind w:left="-720"/>
      </w:pPr>
      <w:r>
        <w:t>комиссии Липецкой области                                                       ЗАГС и архивов Липецкой области</w:t>
      </w:r>
    </w:p>
    <w:p w:rsidR="00431F61" w:rsidRDefault="0071755B">
      <w:pPr>
        <w:ind w:left="-720"/>
      </w:pPr>
      <w:r>
        <w:t>от ______________ № ______                                                           от _______________ № _____</w:t>
      </w:r>
    </w:p>
    <w:p w:rsidR="00431F61" w:rsidRDefault="00431F61">
      <w:pPr>
        <w:ind w:left="-720"/>
      </w:pPr>
    </w:p>
    <w:p w:rsidR="00431F61" w:rsidRDefault="00431F61"/>
    <w:sectPr w:rsidR="00431F61" w:rsidSect="00113C44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2AA" w:rsidRDefault="007902AA">
      <w:r>
        <w:separator/>
      </w:r>
    </w:p>
  </w:endnote>
  <w:endnote w:type="continuationSeparator" w:id="0">
    <w:p w:rsidR="007902AA" w:rsidRDefault="0079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2AA" w:rsidRDefault="007902AA">
      <w:r>
        <w:separator/>
      </w:r>
    </w:p>
  </w:footnote>
  <w:footnote w:type="continuationSeparator" w:id="0">
    <w:p w:rsidR="007902AA" w:rsidRDefault="007902AA">
      <w:r>
        <w:continuationSeparator/>
      </w:r>
    </w:p>
  </w:footnote>
  <w:footnote w:id="1">
    <w:p w:rsidR="00431F61" w:rsidRDefault="00431F61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F61" w:rsidRDefault="006F308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1755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31F61" w:rsidRDefault="00431F6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F61" w:rsidRDefault="00431F61">
    <w:pPr>
      <w:pStyle w:val="aa"/>
      <w:framePr w:wrap="around" w:vAnchor="text" w:hAnchor="margin" w:xAlign="center" w:y="1"/>
      <w:rPr>
        <w:rStyle w:val="a4"/>
      </w:rPr>
    </w:pPr>
  </w:p>
  <w:p w:rsidR="00431F61" w:rsidRDefault="00431F6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8564F"/>
    <w:rsid w:val="00032B91"/>
    <w:rsid w:val="0006385B"/>
    <w:rsid w:val="000C1FA3"/>
    <w:rsid w:val="000C5D2A"/>
    <w:rsid w:val="000F197E"/>
    <w:rsid w:val="00113C44"/>
    <w:rsid w:val="00146E6B"/>
    <w:rsid w:val="0016720D"/>
    <w:rsid w:val="00173722"/>
    <w:rsid w:val="0017461C"/>
    <w:rsid w:val="001A5CF1"/>
    <w:rsid w:val="001C3C8D"/>
    <w:rsid w:val="001D650F"/>
    <w:rsid w:val="001F2794"/>
    <w:rsid w:val="00213C0A"/>
    <w:rsid w:val="0023617C"/>
    <w:rsid w:val="002561DB"/>
    <w:rsid w:val="002675D5"/>
    <w:rsid w:val="0028059A"/>
    <w:rsid w:val="002865EB"/>
    <w:rsid w:val="00321D73"/>
    <w:rsid w:val="0033214B"/>
    <w:rsid w:val="0037576B"/>
    <w:rsid w:val="003828AF"/>
    <w:rsid w:val="003C1F38"/>
    <w:rsid w:val="003C2B86"/>
    <w:rsid w:val="003E7A4A"/>
    <w:rsid w:val="003F5020"/>
    <w:rsid w:val="00431F61"/>
    <w:rsid w:val="00440E3A"/>
    <w:rsid w:val="00505348"/>
    <w:rsid w:val="00517968"/>
    <w:rsid w:val="00525551"/>
    <w:rsid w:val="00553400"/>
    <w:rsid w:val="00556B7F"/>
    <w:rsid w:val="00577E7A"/>
    <w:rsid w:val="00581309"/>
    <w:rsid w:val="005817EF"/>
    <w:rsid w:val="00593DB4"/>
    <w:rsid w:val="005E0ABC"/>
    <w:rsid w:val="00617274"/>
    <w:rsid w:val="006B7935"/>
    <w:rsid w:val="006F3086"/>
    <w:rsid w:val="0071755B"/>
    <w:rsid w:val="00762C71"/>
    <w:rsid w:val="00765A2E"/>
    <w:rsid w:val="007734B1"/>
    <w:rsid w:val="007902AA"/>
    <w:rsid w:val="007B732F"/>
    <w:rsid w:val="007C10B9"/>
    <w:rsid w:val="00822A1A"/>
    <w:rsid w:val="008D1677"/>
    <w:rsid w:val="009054CA"/>
    <w:rsid w:val="0091778D"/>
    <w:rsid w:val="00933DE2"/>
    <w:rsid w:val="00942BF4"/>
    <w:rsid w:val="00984B05"/>
    <w:rsid w:val="00A65733"/>
    <w:rsid w:val="00A667D8"/>
    <w:rsid w:val="00AF11E7"/>
    <w:rsid w:val="00B920CA"/>
    <w:rsid w:val="00BC1A76"/>
    <w:rsid w:val="00BD1CB7"/>
    <w:rsid w:val="00C04F8E"/>
    <w:rsid w:val="00C461C5"/>
    <w:rsid w:val="00C53556"/>
    <w:rsid w:val="00C671BC"/>
    <w:rsid w:val="00C87DC8"/>
    <w:rsid w:val="00CB3690"/>
    <w:rsid w:val="00CB5766"/>
    <w:rsid w:val="00CD1FEB"/>
    <w:rsid w:val="00D22547"/>
    <w:rsid w:val="00D35F0A"/>
    <w:rsid w:val="00D371E1"/>
    <w:rsid w:val="00D51042"/>
    <w:rsid w:val="00D70BF8"/>
    <w:rsid w:val="00D8398B"/>
    <w:rsid w:val="00E261D0"/>
    <w:rsid w:val="00E51151"/>
    <w:rsid w:val="00E8564F"/>
    <w:rsid w:val="00EB16CF"/>
    <w:rsid w:val="00EF4B69"/>
    <w:rsid w:val="00F541AA"/>
    <w:rsid w:val="00F854CE"/>
    <w:rsid w:val="00FA4E6A"/>
    <w:rsid w:val="00FB663A"/>
    <w:rsid w:val="00FC2F87"/>
    <w:rsid w:val="00FE61DA"/>
    <w:rsid w:val="5BDB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/>
    <w:lsdException w:name="caption" w:semiHidden="0" w:uiPriority="0" w:unhideWhenUsed="0" w:qFormat="1"/>
    <w:lsdException w:name="footnote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C44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13C44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113C44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13C44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113C44"/>
    <w:pPr>
      <w:keepNext/>
      <w:outlineLvl w:val="3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qFormat/>
    <w:rsid w:val="00113C44"/>
    <w:rPr>
      <w:vertAlign w:val="superscript"/>
    </w:rPr>
  </w:style>
  <w:style w:type="character" w:styleId="a4">
    <w:name w:val="page number"/>
    <w:basedOn w:val="a0"/>
    <w:semiHidden/>
    <w:qFormat/>
    <w:rsid w:val="00113C44"/>
  </w:style>
  <w:style w:type="paragraph" w:styleId="a5">
    <w:name w:val="Balloon Text"/>
    <w:basedOn w:val="a"/>
    <w:link w:val="a6"/>
    <w:uiPriority w:val="99"/>
    <w:semiHidden/>
    <w:unhideWhenUsed/>
    <w:qFormat/>
    <w:rsid w:val="00113C44"/>
    <w:rPr>
      <w:rFonts w:ascii="Segoe UI" w:hAnsi="Segoe UI" w:cs="Segoe UI"/>
      <w:sz w:val="18"/>
      <w:szCs w:val="18"/>
    </w:rPr>
  </w:style>
  <w:style w:type="paragraph" w:styleId="a7">
    <w:name w:val="caption"/>
    <w:basedOn w:val="a"/>
    <w:next w:val="a"/>
    <w:qFormat/>
    <w:rsid w:val="00113C44"/>
    <w:rPr>
      <w:szCs w:val="20"/>
    </w:rPr>
  </w:style>
  <w:style w:type="paragraph" w:styleId="a8">
    <w:name w:val="footnote text"/>
    <w:basedOn w:val="a"/>
    <w:link w:val="a9"/>
    <w:semiHidden/>
    <w:qFormat/>
    <w:rsid w:val="00113C44"/>
    <w:pPr>
      <w:ind w:firstLine="567"/>
      <w:jc w:val="both"/>
    </w:pPr>
    <w:rPr>
      <w:szCs w:val="20"/>
    </w:rPr>
  </w:style>
  <w:style w:type="paragraph" w:styleId="aa">
    <w:name w:val="header"/>
    <w:basedOn w:val="a"/>
    <w:link w:val="ab"/>
    <w:qFormat/>
    <w:rsid w:val="00113C44"/>
    <w:pPr>
      <w:tabs>
        <w:tab w:val="center" w:pos="4153"/>
        <w:tab w:val="right" w:pos="8306"/>
      </w:tabs>
    </w:pPr>
    <w:rPr>
      <w:szCs w:val="20"/>
    </w:rPr>
  </w:style>
  <w:style w:type="paragraph" w:styleId="ac">
    <w:name w:val="footer"/>
    <w:basedOn w:val="a"/>
    <w:link w:val="ad"/>
    <w:uiPriority w:val="99"/>
    <w:unhideWhenUsed/>
    <w:rsid w:val="00113C44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qFormat/>
    <w:rsid w:val="00113C4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13C4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113C4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13C44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14">
    <w:name w:val="Загл.14"/>
    <w:basedOn w:val="a"/>
    <w:qFormat/>
    <w:rsid w:val="00113C44"/>
    <w:pPr>
      <w:jc w:val="center"/>
    </w:pPr>
    <w:rPr>
      <w:b/>
      <w:sz w:val="28"/>
      <w:szCs w:val="20"/>
    </w:rPr>
  </w:style>
  <w:style w:type="character" w:customStyle="1" w:styleId="a9">
    <w:name w:val="Текст сноски Знак"/>
    <w:basedOn w:val="a0"/>
    <w:link w:val="a8"/>
    <w:semiHidden/>
    <w:rsid w:val="00113C4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113C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-1">
    <w:name w:val="Текст14-1"/>
    <w:basedOn w:val="a"/>
    <w:rsid w:val="00113C44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21">
    <w:name w:val="Основной текст 21"/>
    <w:basedOn w:val="a"/>
    <w:qFormat/>
    <w:rsid w:val="00113C44"/>
    <w:pPr>
      <w:tabs>
        <w:tab w:val="left" w:pos="-2250"/>
      </w:tabs>
      <w:jc w:val="both"/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uiPriority w:val="99"/>
    <w:qFormat/>
    <w:rsid w:val="00113C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113C4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-15">
    <w:name w:val="текст14-15"/>
    <w:basedOn w:val="a"/>
    <w:qFormat/>
    <w:rsid w:val="00113C44"/>
    <w:pPr>
      <w:spacing w:line="360" w:lineRule="auto"/>
      <w:ind w:firstLine="720"/>
      <w:jc w:val="both"/>
    </w:pPr>
    <w:rPr>
      <w:sz w:val="28"/>
      <w:szCs w:val="28"/>
    </w:rPr>
  </w:style>
  <w:style w:type="paragraph" w:styleId="ae">
    <w:name w:val="List Paragraph"/>
    <w:basedOn w:val="a"/>
    <w:uiPriority w:val="34"/>
    <w:qFormat/>
    <w:rsid w:val="00113C44"/>
    <w:pPr>
      <w:ind w:left="720"/>
      <w:contextualSpacing/>
    </w:pPr>
  </w:style>
  <w:style w:type="paragraph" w:styleId="af">
    <w:name w:val="Subtitle"/>
    <w:basedOn w:val="a"/>
    <w:link w:val="af0"/>
    <w:qFormat/>
    <w:rsid w:val="003F5020"/>
    <w:pPr>
      <w:jc w:val="center"/>
    </w:pPr>
    <w:rPr>
      <w:b/>
      <w:shadow/>
      <w:snapToGrid w:val="0"/>
      <w:sz w:val="36"/>
      <w:szCs w:val="20"/>
    </w:rPr>
  </w:style>
  <w:style w:type="character" w:customStyle="1" w:styleId="af0">
    <w:name w:val="Подзаголовок Знак"/>
    <w:basedOn w:val="a0"/>
    <w:link w:val="af"/>
    <w:rsid w:val="003F5020"/>
    <w:rPr>
      <w:rFonts w:ascii="Times New Roman" w:eastAsia="Times New Roman" w:hAnsi="Times New Roman" w:cs="Times New Roman"/>
      <w:b/>
      <w:shadow/>
      <w:snapToGrid w:val="0"/>
      <w:sz w:val="36"/>
    </w:rPr>
  </w:style>
  <w:style w:type="paragraph" w:styleId="af1">
    <w:name w:val="No Spacing"/>
    <w:uiPriority w:val="1"/>
    <w:qFormat/>
    <w:rsid w:val="003F5020"/>
    <w:rPr>
      <w:rFonts w:ascii="Times New Roman" w:eastAsia="Times New Roman" w:hAnsi="Times New Roman" w:cs="Times New Roman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9B9E2-1AC5-4735-9D2C-BCC2C199F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1760</Words>
  <Characters>10037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Черкасова</dc:creator>
  <cp:lastModifiedBy>user01</cp:lastModifiedBy>
  <cp:revision>2</cp:revision>
  <cp:lastPrinted>2026-03-02T07:18:00Z</cp:lastPrinted>
  <dcterms:created xsi:type="dcterms:W3CDTF">2026-03-02T07:19:00Z</dcterms:created>
  <dcterms:modified xsi:type="dcterms:W3CDTF">2026-03-02T07:19:00Z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46A2A77FF9F94EB0BAABF7B5C945A7D1_13</vt:lpwstr>
  </property>
</Properties>
</file>